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6D" w:rsidRDefault="00EC406D">
      <w:pPr>
        <w:spacing w:after="225" w:line="240" w:lineRule="auto"/>
        <w:jc w:val="center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AE08422" wp14:editId="4DE2F432">
                <wp:extent cx="304800" cy="304800"/>
                <wp:effectExtent l="0" t="0" r="0" b="0"/>
                <wp:docPr id="2" name="AutoShape 2" descr="image-24-12-24-02-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0F8F9" id="AutoShape 2" o:spid="_x0000_s1026" alt="image-24-12-24-02-0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ZpyAIAANkFAAAOAAAAZHJzL2Uyb0RvYy54bWysVNtu2zAMfR+wfxD07vhS5WKjTtHG8TCg&#10;2wp0+wDFlm1ttuRJSpxu2L+PkpM0aV+GbX4QJFI+JA+PeH2z71q0Y0pzKVIcTgKMmChkyUWd4i+f&#10;c2+BkTZUlLSVgqX4iWl8s3z75nroExbJRrYlUwhAhE6GPsWNMX3i+7poWEf1RPZMgLOSqqMGjqr2&#10;S0UHQO9aPwqCmT9IVfZKFkxrsGajEy8dflWxwnyqKs0MalMMuRm3Krdu7Oovr2lSK9o3vDikQf8i&#10;i45yAUFPUBk1FG0VfwXV8UJJLSszKWTny6riBXM1QDVh8KKax4b2zNUC5Oj+RJP+f7DFx92DQrxM&#10;cYSRoB206HZrpIuMwFQyXQBdvKM18yLihZFdg8gLyORrz2pL4NDrBHAe+wdlKdD9vSy+aSTkqqGi&#10;Zre6hzaAOCDA0aSUHBpGS6gktBD+BYY9aEBDm+GDLCElCik5eveV6mwMIA7tXRefTl1ke4MKMF4F&#10;ZBFArwtwHfY2Ak2OP/dKm3dMdshuUqwgOwdOd/fajFePV2wsIXPetmCnSSsuDIA5WiA0/Gp9NgnX&#10;959xEK8X6wXxSDRbeyTIMu82XxFvlofzaXaVrVZZ+MvGDUnS8LJkwoY5ajAkf9bjw2sY1XNSoZYt&#10;Ly2cTUmrerNqFdpReAO5+xzl4Hm+5l+m4fiCWl6UFEYkuItiL58t5h7JydSL58HCC8L4Lp4FJCZZ&#10;flnSPRfs30tCQ4rjaTR1XTpL+kVtgfte10aTjhuYMi3vUgzSgM9eoolV4FqUbm8ob8f9GRU2/Wcq&#10;oN3HRju9WomO6t/I8gnkqiTICZQH8xA2jVQ/MBpgtqRYf99SxTBq3wuQfBwSYoeRO5DpPIKDOvds&#10;zj1UFACVYoPRuF2ZcYBte8XrBiKFjhgh7cutuJOwfUJjVofHBfPDVXKYdXZAnZ/dreeJvPw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7j/WacgCAADZ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rFonts w:ascii="Times New Roman" w:hAnsi="Times New Roman"/>
          <w:noProof/>
          <w:sz w:val="24"/>
        </w:rPr>
        <w:drawing>
          <wp:inline distT="0" distB="0" distL="0" distR="0" wp14:anchorId="2236DE5F">
            <wp:extent cx="6096000" cy="904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04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696D" w:rsidRDefault="00A7696D">
      <w:pPr>
        <w:spacing w:after="225" w:line="240" w:lineRule="auto"/>
        <w:jc w:val="center"/>
        <w:rPr>
          <w:rFonts w:ascii="Times New Roman" w:hAnsi="Times New Roman"/>
          <w:sz w:val="24"/>
        </w:rPr>
      </w:pPr>
    </w:p>
    <w:p w:rsidR="00A7696D" w:rsidRDefault="00EC406D">
      <w:pPr>
        <w:spacing w:after="225" w:line="240" w:lineRule="auto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lastRenderedPageBreak/>
        <w:t>1. Общие положения  </w:t>
      </w:r>
    </w:p>
    <w:p w:rsidR="00A7696D" w:rsidRDefault="00EC406D">
      <w:pPr>
        <w:spacing w:after="225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</w:rPr>
        <w:t>1.1. Правила приема в МКДОУ «Рассветовский детский сад «Гнездышко» (далее — правила) разработаны в соответствии с </w:t>
      </w:r>
      <w:hyperlink r:id="rId6" w:history="1">
        <w:r>
          <w:rPr>
            <w:rFonts w:ascii="Times New Roman" w:hAnsi="Times New Roman"/>
            <w:sz w:val="23"/>
            <w:u w:val="single"/>
          </w:rPr>
          <w:t>Федеральным законом от 29.12.2012 № 273-ФЗ</w:t>
        </w:r>
      </w:hyperlink>
      <w:r>
        <w:rPr>
          <w:rFonts w:ascii="Times New Roman" w:hAnsi="Times New Roman"/>
          <w:sz w:val="23"/>
        </w:rPr>
        <w:t> «Об образовании в Российской Федерации», Порядком приема на обучение по образовательным программам дошкольного образования, утвержденным </w:t>
      </w:r>
      <w:hyperlink r:id="rId7" w:history="1">
        <w:r>
          <w:rPr>
            <w:rFonts w:ascii="Times New Roman" w:hAnsi="Times New Roman"/>
            <w:sz w:val="23"/>
            <w:u w:val="single"/>
          </w:rPr>
          <w:t>приказом Минпросвещения России от 15.05.2020 № 236</w:t>
        </w:r>
      </w:hyperlink>
      <w:r>
        <w:rPr>
          <w:rFonts w:ascii="Times New Roman" w:hAnsi="Times New Roman"/>
          <w:sz w:val="23"/>
        </w:rPr>
        <w:t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</w:t>
      </w:r>
      <w:r>
        <w:rPr>
          <w:rFonts w:ascii="Times New Roman" w:hAnsi="Times New Roman"/>
          <w:sz w:val="23"/>
        </w:rPr>
        <w:t xml:space="preserve">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 </w:t>
      </w:r>
      <w:hyperlink r:id="rId8" w:history="1">
        <w:r>
          <w:rPr>
            <w:rFonts w:ascii="Times New Roman" w:hAnsi="Times New Roman"/>
            <w:sz w:val="23"/>
            <w:u w:val="single"/>
          </w:rPr>
          <w:t>приказом Минобрнауки России от 28.12.2015 № 1527</w:t>
        </w:r>
      </w:hyperlink>
      <w:r>
        <w:rPr>
          <w:rFonts w:ascii="Times New Roman" w:hAnsi="Times New Roman"/>
          <w:sz w:val="23"/>
        </w:rPr>
        <w:t>, и уставом МКДОУ «Рассветовский детский сад «Гнездышко» (далее — детский сад).</w:t>
      </w:r>
    </w:p>
    <w:p w:rsidR="00A7696D" w:rsidRDefault="00EC406D">
      <w:pPr>
        <w:spacing w:after="225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3"/>
        </w:rPr>
        <w:t xml:space="preserve">1.2. Правила определяют требования к процедуре и условиям зачисления граждан РФ (далее — ребенок, дети), иностранных граждан в детский сад для обучения по образовательным </w:t>
      </w:r>
      <w:r>
        <w:rPr>
          <w:rFonts w:ascii="Times New Roman" w:hAnsi="Times New Roman"/>
          <w:color w:val="222222"/>
          <w:sz w:val="23"/>
        </w:rPr>
        <w:t>программам дошкольного образования, дополнительным общеразвивающим программам, а также в группу (группы) по присмотру и уходу без реализации образовательной программы дошкольного образования – в части, не урегулированной федеральным законодательством и зак</w:t>
      </w:r>
      <w:r>
        <w:rPr>
          <w:rFonts w:ascii="Times New Roman" w:hAnsi="Times New Roman"/>
          <w:color w:val="222222"/>
          <w:sz w:val="23"/>
        </w:rPr>
        <w:t>онодательством Республики Дагестан.</w:t>
      </w:r>
    </w:p>
    <w:p w:rsidR="00A7696D" w:rsidRDefault="00EC406D">
      <w:pPr>
        <w:spacing w:after="225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3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</w:t>
      </w:r>
      <w:r>
        <w:rPr>
          <w:rFonts w:ascii="Times New Roman" w:hAnsi="Times New Roman"/>
          <w:color w:val="222222"/>
          <w:sz w:val="23"/>
        </w:rPr>
        <w:t>вом РФ и настоящими правилами.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</w:t>
      </w:r>
      <w:r>
        <w:rPr>
          <w:rFonts w:ascii="Times New Roman" w:hAnsi="Times New Roman"/>
          <w:color w:val="222222"/>
          <w:sz w:val="23"/>
        </w:rPr>
        <w:t>плен детский сад (далее — закрепленная территория).</w:t>
      </w:r>
    </w:p>
    <w:p w:rsidR="00A7696D" w:rsidRDefault="00EC406D">
      <w:pPr>
        <w:spacing w:after="225" w:line="240" w:lineRule="auto"/>
        <w:jc w:val="center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b/>
          <w:color w:val="222222"/>
          <w:sz w:val="23"/>
        </w:rPr>
        <w:t>2. Организация приема на обучение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2.1. Прием в детский сад осуществляется в течение календарного года при наличии свободных мест.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2.2. Детский сад осуществляет прием всех детей, имеющих право на получение</w:t>
      </w:r>
      <w:r>
        <w:rPr>
          <w:rFonts w:ascii="Times New Roman" w:hAnsi="Times New Roman"/>
          <w:color w:val="222222"/>
          <w:sz w:val="23"/>
        </w:rPr>
        <w:t xml:space="preserve"> дошкольного образования, в возрасте с двух месяцев. В приеме может быть отказано только при отсутствии свободных мест.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 xml:space="preserve">2.3. Льготы при зачислении, в том числе внеочередное, первоочередное, преимущественное право приема определяется законодательством РФ в </w:t>
      </w:r>
      <w:r>
        <w:rPr>
          <w:rFonts w:ascii="Times New Roman" w:hAnsi="Times New Roman"/>
          <w:color w:val="222222"/>
          <w:sz w:val="23"/>
        </w:rPr>
        <w:t>сфере образования.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2.4. Прием детей с ограниченными возможностями здоровья на обучение по адаптированным образовательным программам осуществляется с согласия родителей (законных представителей) на основании рекомендаций психолого-медико-педагогической коми</w:t>
      </w:r>
      <w:r>
        <w:rPr>
          <w:rFonts w:ascii="Times New Roman" w:hAnsi="Times New Roman"/>
          <w:color w:val="222222"/>
          <w:sz w:val="23"/>
        </w:rPr>
        <w:t>ссии.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2.5.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2.6. Лицо, ответственное за прием документов, график приема заявлений и документов утверждаются приказ</w:t>
      </w:r>
      <w:r>
        <w:rPr>
          <w:rFonts w:ascii="Times New Roman" w:hAnsi="Times New Roman"/>
          <w:color w:val="222222"/>
          <w:sz w:val="23"/>
        </w:rPr>
        <w:t>ом заведующего детским садом.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2.7. Приказ, указанный в пункте 2.6 правил, размещается на информационном стенде в детском саду и на официальном сайте детского сада в сети «Интернет» в течение трех рабочих дней со дня его издания.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2.8. Лицо, ответственное за</w:t>
      </w:r>
      <w:r>
        <w:rPr>
          <w:rFonts w:ascii="Times New Roman" w:hAnsi="Times New Roman"/>
          <w:color w:val="222222"/>
          <w:sz w:val="23"/>
        </w:rPr>
        <w:t> прием, обеспечивает своевременное размещение на</w:t>
      </w:r>
    </w:p>
    <w:p w:rsidR="00A7696D" w:rsidRDefault="00A7696D">
      <w:pPr>
        <w:spacing w:after="0" w:line="240" w:lineRule="auto"/>
        <w:rPr>
          <w:rFonts w:ascii="Times New Roman" w:hAnsi="Times New Roman"/>
          <w:sz w:val="24"/>
        </w:rPr>
      </w:pPr>
    </w:p>
    <w:p w:rsidR="00A7696D" w:rsidRDefault="00A7696D">
      <w:pPr>
        <w:spacing w:after="0" w:line="240" w:lineRule="auto"/>
        <w:rPr>
          <w:rFonts w:ascii="Times New Roman" w:hAnsi="Times New Roman"/>
          <w:sz w:val="24"/>
        </w:rPr>
      </w:pPr>
    </w:p>
    <w:p w:rsidR="00A7696D" w:rsidRDefault="00EC406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3"/>
        </w:rPr>
        <w:br/>
        <w:t>информационном стенде в детском саду и на официальном сайте детского сада в сети «Интернет»:  </w:t>
      </w:r>
    </w:p>
    <w:p w:rsidR="00A7696D" w:rsidRDefault="00EC406D">
      <w:pPr>
        <w:numPr>
          <w:ilvl w:val="0"/>
          <w:numId w:val="1"/>
        </w:numPr>
        <w:spacing w:after="0" w:line="240" w:lineRule="auto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3"/>
        </w:rPr>
        <w:t>распорядительного акта </w:t>
      </w:r>
      <w:r>
        <w:rPr>
          <w:rFonts w:ascii="Times New Roman" w:hAnsi="Times New Roman"/>
          <w:sz w:val="23"/>
        </w:rPr>
        <w:t>МР «Тарумовский район» </w:t>
      </w:r>
      <w:r>
        <w:rPr>
          <w:rFonts w:ascii="Times New Roman" w:hAnsi="Times New Roman"/>
          <w:color w:val="222222"/>
          <w:sz w:val="23"/>
        </w:rPr>
        <w:t xml:space="preserve">о закреплении образовательных организаций за конкретными </w:t>
      </w:r>
      <w:r>
        <w:rPr>
          <w:rFonts w:ascii="Times New Roman" w:hAnsi="Times New Roman"/>
          <w:color w:val="222222"/>
          <w:sz w:val="23"/>
        </w:rPr>
        <w:t>территориями;</w:t>
      </w:r>
    </w:p>
    <w:p w:rsidR="00A7696D" w:rsidRDefault="00EC406D">
      <w:pPr>
        <w:numPr>
          <w:ilvl w:val="0"/>
          <w:numId w:val="1"/>
        </w:numPr>
        <w:spacing w:after="0" w:line="240" w:lineRule="auto"/>
        <w:ind w:left="270" w:firstLine="0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настоящих правил;</w:t>
      </w:r>
    </w:p>
    <w:p w:rsidR="00A7696D" w:rsidRDefault="00EC406D">
      <w:pPr>
        <w:numPr>
          <w:ilvl w:val="0"/>
          <w:numId w:val="1"/>
        </w:numPr>
        <w:spacing w:after="0" w:line="240" w:lineRule="auto"/>
        <w:ind w:left="270" w:firstLine="0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копии устава МКДОУ «Рассветовский детский сад «Гнездышко»,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</w:t>
      </w:r>
      <w:r>
        <w:rPr>
          <w:rFonts w:ascii="Times New Roman" w:hAnsi="Times New Roman"/>
          <w:color w:val="222222"/>
          <w:sz w:val="23"/>
        </w:rPr>
        <w:t>ятельности, права и обязанности воспитанников;</w:t>
      </w:r>
    </w:p>
    <w:p w:rsidR="00A7696D" w:rsidRDefault="00EC406D">
      <w:pPr>
        <w:numPr>
          <w:ilvl w:val="0"/>
          <w:numId w:val="1"/>
        </w:numPr>
        <w:spacing w:after="0" w:line="240" w:lineRule="auto"/>
        <w:ind w:left="270" w:firstLine="0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информации о сроках приема документов, графика приема документов;</w:t>
      </w:r>
    </w:p>
    <w:p w:rsidR="00A7696D" w:rsidRDefault="00EC406D">
      <w:pPr>
        <w:numPr>
          <w:ilvl w:val="0"/>
          <w:numId w:val="1"/>
        </w:numPr>
        <w:spacing w:after="0" w:line="240" w:lineRule="auto"/>
        <w:ind w:left="270" w:firstLine="0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примерных форм заявлений о приеме в детский сад и образцов их заполнения;</w:t>
      </w:r>
    </w:p>
    <w:p w:rsidR="00A7696D" w:rsidRDefault="00EC406D">
      <w:pPr>
        <w:numPr>
          <w:ilvl w:val="0"/>
          <w:numId w:val="1"/>
        </w:numPr>
        <w:spacing w:after="0" w:line="240" w:lineRule="auto"/>
        <w:ind w:left="270" w:firstLine="0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формы заявления о зачислении в порядке перевода из другой организации</w:t>
      </w:r>
      <w:r>
        <w:rPr>
          <w:rFonts w:ascii="Times New Roman" w:hAnsi="Times New Roman"/>
          <w:color w:val="222222"/>
          <w:sz w:val="23"/>
        </w:rPr>
        <w:t>, осуществляющей образовательную деятельность по образовательным программам дошкольного образования (далее — другая организация), и образца ее заполнения;</w:t>
      </w:r>
    </w:p>
    <w:p w:rsidR="00A7696D" w:rsidRDefault="00EC406D">
      <w:pPr>
        <w:numPr>
          <w:ilvl w:val="0"/>
          <w:numId w:val="1"/>
        </w:numPr>
        <w:spacing w:after="0" w:line="240" w:lineRule="auto"/>
        <w:ind w:left="270" w:firstLine="0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формы заявления о приеме на обучение по дополнительным общеразвивающим программам и образца ее заполн</w:t>
      </w:r>
      <w:r>
        <w:rPr>
          <w:rFonts w:ascii="Times New Roman" w:hAnsi="Times New Roman"/>
          <w:color w:val="222222"/>
          <w:sz w:val="23"/>
        </w:rPr>
        <w:t>ения;</w:t>
      </w:r>
    </w:p>
    <w:p w:rsidR="00A7696D" w:rsidRDefault="00EC406D">
      <w:pPr>
        <w:numPr>
          <w:ilvl w:val="0"/>
          <w:numId w:val="1"/>
        </w:numPr>
        <w:spacing w:after="0" w:line="240" w:lineRule="auto"/>
        <w:ind w:left="270" w:firstLine="0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информации о направлениях обучения по дополнительным общеразвивающим программам, количестве мест, графика приема заявлений не позднее чем за 15 календарных дней до начала приема документов;</w:t>
      </w:r>
    </w:p>
    <w:p w:rsidR="00A7696D" w:rsidRDefault="00EC406D">
      <w:pPr>
        <w:numPr>
          <w:ilvl w:val="0"/>
          <w:numId w:val="1"/>
        </w:numPr>
        <w:spacing w:after="0" w:line="240" w:lineRule="auto"/>
        <w:ind w:left="270" w:firstLine="0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дополнительной информации по текущему приему.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2.9. Выбор язы</w:t>
      </w:r>
      <w:r>
        <w:rPr>
          <w:rFonts w:ascii="Times New Roman" w:hAnsi="Times New Roman"/>
          <w:color w:val="222222"/>
          <w:sz w:val="23"/>
        </w:rPr>
        <w:t>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 w:rsidR="00A7696D" w:rsidRDefault="00EC406D">
      <w:pPr>
        <w:spacing w:after="225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22222"/>
          <w:sz w:val="23"/>
        </w:rPr>
        <w:t>3. Порядок зачисления на обучение по основным образовательным программам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color w:val="222222"/>
          <w:sz w:val="23"/>
        </w:rPr>
        <w:t>дошкольного образования и в группу (группы) по присмотру и уходу без реализации образовательной программы </w:t>
      </w:r>
    </w:p>
    <w:p w:rsidR="00A7696D" w:rsidRDefault="00EC406D">
      <w:pPr>
        <w:spacing w:after="225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3"/>
        </w:rPr>
        <w:t>3.1. Прием детей на обучение по образовательным программам дошкольного образ</w:t>
      </w:r>
      <w:r>
        <w:rPr>
          <w:rFonts w:ascii="Times New Roman" w:hAnsi="Times New Roman"/>
          <w:color w:val="222222"/>
          <w:sz w:val="23"/>
        </w:rPr>
        <w:t>ования, а также в группу (группы) по уходу и присмотру без реализации образовательной программы осуществляется по направлению Управления образования МР «Тарумовский район», по личному заявлению родителя (законного представителя) ребенка при предъявлении ор</w:t>
      </w:r>
      <w:r>
        <w:rPr>
          <w:rFonts w:ascii="Times New Roman" w:hAnsi="Times New Roman"/>
          <w:color w:val="222222"/>
          <w:sz w:val="23"/>
        </w:rPr>
        <w:t>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Форма заявления утверждается заведующ</w:t>
      </w:r>
      <w:r>
        <w:rPr>
          <w:rFonts w:ascii="Times New Roman" w:hAnsi="Times New Roman"/>
          <w:color w:val="222222"/>
          <w:sz w:val="23"/>
        </w:rPr>
        <w:t>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3.2. Для зачисления в детский сад родители (законные предст</w:t>
      </w:r>
      <w:r>
        <w:rPr>
          <w:rFonts w:ascii="Times New Roman" w:hAnsi="Times New Roman"/>
          <w:color w:val="222222"/>
          <w:sz w:val="23"/>
        </w:rPr>
        <w:t>авители) детей дополнительно предъявляют следующие документы:</w:t>
      </w:r>
    </w:p>
    <w:p w:rsidR="00A7696D" w:rsidRDefault="00EC406D">
      <w:pPr>
        <w:numPr>
          <w:ilvl w:val="0"/>
          <w:numId w:val="2"/>
        </w:numPr>
        <w:spacing w:after="0" w:line="240" w:lineRule="auto"/>
        <w:ind w:left="270" w:firstLine="0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свидетельство о рождении ребенка или 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</w:t>
      </w:r>
      <w:r>
        <w:rPr>
          <w:rFonts w:ascii="Times New Roman" w:hAnsi="Times New Roman"/>
          <w:color w:val="222222"/>
          <w:sz w:val="23"/>
        </w:rPr>
        <w:t>ых представителей) ребенка – граждан РФ;</w:t>
      </w:r>
    </w:p>
    <w:p w:rsidR="00A7696D" w:rsidRDefault="00EC406D">
      <w:pPr>
        <w:numPr>
          <w:ilvl w:val="0"/>
          <w:numId w:val="2"/>
        </w:numPr>
        <w:spacing w:after="0" w:line="240" w:lineRule="auto"/>
        <w:ind w:left="270" w:firstLine="0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документ(-ы), удостоверяющий(е) личность ребенка и подтверждающий(е) законность представления прав ребенка – для иностранных граждан и лиц без гражданства;</w:t>
      </w:r>
    </w:p>
    <w:p w:rsidR="00A7696D" w:rsidRDefault="00EC406D">
      <w:pPr>
        <w:numPr>
          <w:ilvl w:val="0"/>
          <w:numId w:val="2"/>
        </w:numPr>
        <w:spacing w:after="0" w:line="240" w:lineRule="auto"/>
        <w:ind w:left="270" w:firstLine="0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свидетельство о регистрации ребенка по месту жительства или</w:t>
      </w:r>
      <w:r>
        <w:rPr>
          <w:rFonts w:ascii="Times New Roman" w:hAnsi="Times New Roman"/>
          <w:color w:val="222222"/>
          <w:sz w:val="23"/>
        </w:rPr>
        <w:t xml:space="preserve"> по месту пребывания на закрепленной территории или документ, содержащий сведения о месте пребывания, месте фактического проживания ребенка.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3.3. При необходимости родители предъявляют:</w:t>
      </w:r>
    </w:p>
    <w:p w:rsidR="00A7696D" w:rsidRDefault="00EC406D">
      <w:pPr>
        <w:numPr>
          <w:ilvl w:val="0"/>
          <w:numId w:val="3"/>
        </w:numPr>
        <w:spacing w:after="0" w:line="240" w:lineRule="auto"/>
        <w:ind w:left="270" w:firstLine="0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документ, подтверждающий установление опеки;</w:t>
      </w:r>
    </w:p>
    <w:p w:rsidR="00A7696D" w:rsidRDefault="00EC406D">
      <w:pPr>
        <w:numPr>
          <w:ilvl w:val="0"/>
          <w:numId w:val="3"/>
        </w:numPr>
        <w:spacing w:after="0" w:line="240" w:lineRule="auto"/>
        <w:ind w:left="270" w:firstLine="0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 xml:space="preserve">документ </w:t>
      </w:r>
      <w:r>
        <w:rPr>
          <w:rFonts w:ascii="Times New Roman" w:hAnsi="Times New Roman"/>
          <w:color w:val="222222"/>
          <w:sz w:val="23"/>
        </w:rPr>
        <w:t>психолого-медико-педагогической комиссии;</w:t>
      </w:r>
    </w:p>
    <w:p w:rsidR="00A7696D" w:rsidRDefault="00A7696D">
      <w:pPr>
        <w:spacing w:after="0" w:line="240" w:lineRule="auto"/>
        <w:ind w:left="270"/>
        <w:rPr>
          <w:rFonts w:ascii="Times New Roman" w:hAnsi="Times New Roman"/>
          <w:color w:val="222222"/>
          <w:sz w:val="23"/>
        </w:rPr>
      </w:pPr>
    </w:p>
    <w:p w:rsidR="00A7696D" w:rsidRDefault="00A7696D">
      <w:pPr>
        <w:spacing w:after="0" w:line="240" w:lineRule="auto"/>
        <w:ind w:left="270"/>
        <w:rPr>
          <w:rFonts w:ascii="Times New Roman" w:hAnsi="Times New Roman"/>
          <w:color w:val="222222"/>
          <w:sz w:val="23"/>
        </w:rPr>
      </w:pPr>
    </w:p>
    <w:p w:rsidR="00A7696D" w:rsidRDefault="00A7696D">
      <w:pPr>
        <w:spacing w:after="0" w:line="240" w:lineRule="auto"/>
        <w:ind w:left="270"/>
        <w:rPr>
          <w:rFonts w:ascii="Times New Roman" w:hAnsi="Times New Roman"/>
          <w:color w:val="222222"/>
          <w:sz w:val="23"/>
        </w:rPr>
      </w:pPr>
    </w:p>
    <w:p w:rsidR="00A7696D" w:rsidRDefault="00A7696D">
      <w:pPr>
        <w:spacing w:after="0" w:line="240" w:lineRule="auto"/>
        <w:ind w:left="270"/>
        <w:rPr>
          <w:rFonts w:ascii="Times New Roman" w:hAnsi="Times New Roman"/>
          <w:color w:val="222222"/>
          <w:sz w:val="23"/>
        </w:rPr>
      </w:pPr>
    </w:p>
    <w:p w:rsidR="00A7696D" w:rsidRDefault="00A7696D">
      <w:pPr>
        <w:spacing w:after="0" w:line="240" w:lineRule="auto"/>
        <w:ind w:left="270"/>
        <w:rPr>
          <w:rFonts w:ascii="Times New Roman" w:hAnsi="Times New Roman"/>
          <w:color w:val="222222"/>
          <w:sz w:val="23"/>
        </w:rPr>
      </w:pPr>
    </w:p>
    <w:p w:rsidR="00A7696D" w:rsidRDefault="00EC406D">
      <w:pPr>
        <w:numPr>
          <w:ilvl w:val="0"/>
          <w:numId w:val="3"/>
        </w:numPr>
        <w:spacing w:after="0" w:line="240" w:lineRule="auto"/>
        <w:ind w:left="270" w:firstLine="0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документ, подтверждающий потребность в обучении в группе оздоровительной направленности.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 xml:space="preserve">3.4. Для зачисления в детский сад родители (законные представители) детей, не являющихся гражданами РФ, дополнительно </w:t>
      </w:r>
      <w:r>
        <w:rPr>
          <w:rFonts w:ascii="Times New Roman" w:hAnsi="Times New Roman"/>
          <w:color w:val="222222"/>
          <w:sz w:val="23"/>
        </w:rPr>
        <w:t>представляют документ, подтверждающий право заявителя на пребывание в РФ (виза — в случае прибытия в Россию в порядке, требующем получения визы, и (или) миграционная карта с отметкой о въезде в Россию (за исключением граждан Республики Беларусь), вид на жи</w:t>
      </w:r>
      <w:r>
        <w:rPr>
          <w:rFonts w:ascii="Times New Roman" w:hAnsi="Times New Roman"/>
          <w:color w:val="222222"/>
          <w:sz w:val="23"/>
        </w:rPr>
        <w:t>тельство или разрешение на временное проживание в России, иные документы, предусмотренные федеральным законом или международным договором РФ).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 xml:space="preserve">Иностранные граждане и лица без гражданства все документы представляют на русском языке или вместе с нотариально </w:t>
      </w:r>
      <w:r>
        <w:rPr>
          <w:rFonts w:ascii="Times New Roman" w:hAnsi="Times New Roman"/>
          <w:color w:val="222222"/>
          <w:sz w:val="23"/>
        </w:rPr>
        <w:t>заверенным в установленном порядке переводом на русский язык.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3.5. Лицо, ответственное за прием документов, делает копии предъявляемых при приеме документов, которые хранятся в детском саду.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3.6. Прием на обучение в порядке перевода из другой организации п</w:t>
      </w:r>
      <w:r>
        <w:rPr>
          <w:rFonts w:ascii="Times New Roman" w:hAnsi="Times New Roman"/>
          <w:color w:val="222222"/>
          <w:sz w:val="23"/>
        </w:rPr>
        <w:t>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</w:t>
      </w:r>
      <w:r>
        <w:rPr>
          <w:rFonts w:ascii="Times New Roman" w:hAnsi="Times New Roman"/>
          <w:color w:val="222222"/>
          <w:sz w:val="23"/>
        </w:rPr>
        <w:t>сть родителя (законного представителя).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Форма заявления утверждается заведующим детским садом 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</w:t>
      </w:r>
      <w:r>
        <w:rPr>
          <w:rFonts w:ascii="Times New Roman" w:hAnsi="Times New Roman"/>
          <w:color w:val="222222"/>
          <w:sz w:val="23"/>
        </w:rPr>
        <w:t xml:space="preserve"> услуг (функций).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3.7. Для зачисления в порядке перевода из 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3.8. Должностное лицо, ответственное за прием документов, при приеме зая</w:t>
      </w:r>
      <w:r>
        <w:rPr>
          <w:rFonts w:ascii="Times New Roman" w:hAnsi="Times New Roman"/>
          <w:color w:val="222222"/>
          <w:sz w:val="23"/>
        </w:rPr>
        <w:t>вления о зачислении в порядке перевода из другой организации по инициативе родителей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При отсутстви</w:t>
      </w:r>
      <w:r>
        <w:rPr>
          <w:rFonts w:ascii="Times New Roman" w:hAnsi="Times New Roman"/>
          <w:color w:val="222222"/>
          <w:sz w:val="23"/>
        </w:rPr>
        <w:t>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Минпросвещения России от 15.05.2020 № 236 «Об утверждении Порядка приема на о</w:t>
      </w:r>
      <w:r>
        <w:rPr>
          <w:rFonts w:ascii="Times New Roman" w:hAnsi="Times New Roman"/>
          <w:color w:val="222222"/>
          <w:sz w:val="23"/>
        </w:rPr>
        <w:t>бучение по образовательным программам дошкольного образования» 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</w:t>
      </w:r>
      <w:r>
        <w:rPr>
          <w:rFonts w:ascii="Times New Roman" w:hAnsi="Times New Roman"/>
          <w:color w:val="222222"/>
          <w:sz w:val="23"/>
        </w:rPr>
        <w:t>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 Один экземпляр акта подшивается в представленное личное дело, второй передается заявителю.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Дет</w:t>
      </w:r>
      <w:r>
        <w:rPr>
          <w:rFonts w:ascii="Times New Roman" w:hAnsi="Times New Roman"/>
          <w:color w:val="222222"/>
          <w:sz w:val="23"/>
        </w:rPr>
        <w:t>ский сад вправе запросить недостающие документы у родителя (законного представителя). Заявитель обязан донести недостающие документы в течение 14 календарных дней с даты составления акта.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Отсутствие в личном деле документов, требуемых для зачисления в детс</w:t>
      </w:r>
      <w:r>
        <w:rPr>
          <w:rFonts w:ascii="Times New Roman" w:hAnsi="Times New Roman"/>
          <w:color w:val="222222"/>
          <w:sz w:val="23"/>
        </w:rPr>
        <w:t>кий сад, не является основанием для отказа в зачислении в порядке перевода.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3.9.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</w:t>
      </w:r>
      <w:r>
        <w:rPr>
          <w:rFonts w:ascii="Times New Roman" w:hAnsi="Times New Roman"/>
          <w:color w:val="222222"/>
          <w:sz w:val="23"/>
        </w:rPr>
        <w:t>е факта родственных отношений и полномочий законного представителя.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3.10. При приеме заявления о приеме в детский сад (заявления о приеме в порядке перевода из другой организации) должностное лицо, ответственное за прием документов,</w:t>
      </w:r>
      <w:r>
        <w:rPr>
          <w:rFonts w:ascii="Times New Roman" w:hAnsi="Times New Roman"/>
          <w:color w:val="222222"/>
          <w:sz w:val="23"/>
        </w:rPr>
        <w:t xml:space="preserve"> знакомит </w:t>
      </w:r>
    </w:p>
    <w:p w:rsidR="00A7696D" w:rsidRDefault="00A7696D">
      <w:pPr>
        <w:spacing w:after="225" w:line="240" w:lineRule="auto"/>
        <w:rPr>
          <w:rFonts w:ascii="Times New Roman" w:hAnsi="Times New Roman"/>
          <w:color w:val="222222"/>
          <w:sz w:val="23"/>
        </w:rPr>
      </w:pPr>
    </w:p>
    <w:p w:rsidR="00A7696D" w:rsidRDefault="00A7696D">
      <w:pPr>
        <w:spacing w:after="225" w:line="240" w:lineRule="auto"/>
        <w:rPr>
          <w:rFonts w:ascii="Times New Roman" w:hAnsi="Times New Roman"/>
          <w:color w:val="222222"/>
          <w:sz w:val="23"/>
        </w:rPr>
      </w:pP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родителей (</w:t>
      </w:r>
      <w:r>
        <w:rPr>
          <w:rFonts w:ascii="Times New Roman" w:hAnsi="Times New Roman"/>
          <w:color w:val="222222"/>
          <w:sz w:val="23"/>
        </w:rPr>
        <w:t>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 - программной документацией, локальными нормативными актами и иными документам</w:t>
      </w:r>
      <w:r>
        <w:rPr>
          <w:rFonts w:ascii="Times New Roman" w:hAnsi="Times New Roman"/>
          <w:color w:val="222222"/>
          <w:sz w:val="23"/>
        </w:rPr>
        <w:t>и, регламентирующими организацию и осуществление образовательной деятельности, права и обязанности обучающихся.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3.11. Факт ознакомления родителей (законных представителей) ребенка с документами, указанными в пункте 3.10 правил, фиксируется в заявлении и за</w:t>
      </w:r>
      <w:r>
        <w:rPr>
          <w:rFonts w:ascii="Times New Roman" w:hAnsi="Times New Roman"/>
          <w:color w:val="222222"/>
          <w:sz w:val="23"/>
        </w:rPr>
        <w:t>веряется личной подписью родителей (законных представителей) ребенка.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3.12.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</w:t>
      </w:r>
      <w:r>
        <w:rPr>
          <w:rFonts w:ascii="Times New Roman" w:hAnsi="Times New Roman"/>
          <w:color w:val="222222"/>
          <w:sz w:val="23"/>
        </w:rPr>
        <w:t>кументов в журнале приема заявлений о приеме, о чем родителям (законным представителям) выдается расписка. В расписке лицо, ответственное за прием документов, указывает регистрационный номер заявления о приеме ребенка в детский сад и перечень представленны</w:t>
      </w:r>
      <w:r>
        <w:rPr>
          <w:rFonts w:ascii="Times New Roman" w:hAnsi="Times New Roman"/>
          <w:color w:val="222222"/>
          <w:sz w:val="23"/>
        </w:rPr>
        <w:t>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</w:t>
      </w:r>
      <w:r>
        <w:rPr>
          <w:rFonts w:ascii="Times New Roman" w:hAnsi="Times New Roman"/>
          <w:color w:val="222222"/>
          <w:sz w:val="23"/>
        </w:rPr>
        <w:t>прием документов.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3.13.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</w:t>
      </w:r>
      <w:r>
        <w:rPr>
          <w:rFonts w:ascii="Times New Roman" w:hAnsi="Times New Roman"/>
          <w:color w:val="222222"/>
          <w:sz w:val="23"/>
        </w:rPr>
        <w:t>ипальных услуг (функций).</w:t>
      </w:r>
    </w:p>
    <w:p w:rsidR="00A7696D" w:rsidRDefault="00EC406D">
      <w:pPr>
        <w:spacing w:after="225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3"/>
        </w:rPr>
        <w:t xml:space="preserve">3.14. С родителями (законными представителями) детей, которые сдали полный комплект документов, предусмотренных настоящими правилами, в течение 5 рабочих дней заключается договор об образовании по образовательным программам </w:t>
      </w:r>
      <w:r>
        <w:rPr>
          <w:rFonts w:ascii="Times New Roman" w:hAnsi="Times New Roman"/>
          <w:color w:val="222222"/>
          <w:sz w:val="23"/>
        </w:rPr>
        <w:t>дошкольного образования (договор оказания услуг по присмотру и уходу в группах без реализации образовательной программы). </w:t>
      </w:r>
    </w:p>
    <w:p w:rsidR="00A7696D" w:rsidRDefault="00EC406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3"/>
        </w:rPr>
        <w:br/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3.15. Зачисление ребенка в детский сад оформляется приказом руководителя в течение трех рабочих дней после заключения договора, ука</w:t>
      </w:r>
      <w:r>
        <w:rPr>
          <w:rFonts w:ascii="Times New Roman" w:hAnsi="Times New Roman"/>
          <w:color w:val="222222"/>
          <w:sz w:val="23"/>
        </w:rPr>
        <w:t>занного в пункте 3.14 правил.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3.16. Лицо, ответственное за прием документов, в трехдневный срок после издания приказа о зачислении размещает приказ о зачислении на информационном стенде и обеспечивает размещение на официальном сайте детского сада в сети «И</w:t>
      </w:r>
      <w:r>
        <w:rPr>
          <w:rFonts w:ascii="Times New Roman" w:hAnsi="Times New Roman"/>
          <w:color w:val="222222"/>
          <w:sz w:val="23"/>
        </w:rPr>
        <w:t>нтернет» реквизитов приказа, наименования возрастной группы, числа детей, зачисленных в указанную возрастную группу.</w:t>
      </w:r>
    </w:p>
    <w:p w:rsidR="00A7696D" w:rsidRDefault="00EC406D">
      <w:pPr>
        <w:spacing w:after="225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3"/>
        </w:rPr>
        <w:t>3.17. На каждого зачисленного в детский сад ребенка, за исключением зачисленных в порядке перевода из другой организации, формируется лично</w:t>
      </w:r>
      <w:r>
        <w:rPr>
          <w:rFonts w:ascii="Times New Roman" w:hAnsi="Times New Roman"/>
          <w:color w:val="222222"/>
          <w:sz w:val="23"/>
        </w:rPr>
        <w:t>е дело, в котором хранятся все полученные при приеме документы. </w:t>
      </w:r>
    </w:p>
    <w:p w:rsidR="00A7696D" w:rsidRDefault="00EC406D">
      <w:pPr>
        <w:spacing w:after="225" w:line="240" w:lineRule="auto"/>
        <w:jc w:val="center"/>
        <w:rPr>
          <w:rFonts w:ascii="Times New Roman" w:hAnsi="Times New Roman"/>
          <w:b/>
          <w:color w:val="222222"/>
          <w:sz w:val="23"/>
        </w:rPr>
      </w:pPr>
      <w:r>
        <w:rPr>
          <w:rFonts w:ascii="Times New Roman" w:hAnsi="Times New Roman"/>
          <w:b/>
          <w:color w:val="222222"/>
          <w:sz w:val="23"/>
        </w:rPr>
        <w:t>4. Особенности зачисления на обучение по основным образовательным программам дошкольного образования и в группу (группы) по присмотру и уходу без реализации образовательной программы в порядк</w:t>
      </w:r>
      <w:r>
        <w:rPr>
          <w:rFonts w:ascii="Times New Roman" w:hAnsi="Times New Roman"/>
          <w:b/>
          <w:color w:val="222222"/>
          <w:sz w:val="23"/>
        </w:rPr>
        <w:t>е перевода из другой организации по решению учредителя </w:t>
      </w:r>
    </w:p>
    <w:p w:rsidR="00A7696D" w:rsidRDefault="00EC406D">
      <w:pPr>
        <w:spacing w:after="225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3"/>
        </w:rPr>
        <w:t>4.1. Прием детей на обучение по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</w:t>
      </w:r>
      <w:r>
        <w:rPr>
          <w:rFonts w:ascii="Times New Roman" w:hAnsi="Times New Roman"/>
          <w:color w:val="222222"/>
          <w:sz w:val="23"/>
        </w:rPr>
        <w:t>з другой организации по решению учредителя осуществляется в порядке и на условиях, установленных законодательством РФ.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4.2. Прием в детский сад осуществляется на основании документов, представленных исходной организацией: списочного состава обучающихся, пи</w:t>
      </w:r>
      <w:r>
        <w:rPr>
          <w:rFonts w:ascii="Times New Roman" w:hAnsi="Times New Roman"/>
          <w:color w:val="222222"/>
          <w:sz w:val="23"/>
        </w:rPr>
        <w:t xml:space="preserve">сьменных согласия родителей (законных </w:t>
      </w:r>
    </w:p>
    <w:p w:rsidR="00A7696D" w:rsidRDefault="00A7696D">
      <w:pPr>
        <w:spacing w:after="225" w:line="240" w:lineRule="auto"/>
        <w:rPr>
          <w:rFonts w:ascii="Times New Roman" w:hAnsi="Times New Roman"/>
          <w:color w:val="222222"/>
          <w:sz w:val="23"/>
        </w:rPr>
      </w:pPr>
    </w:p>
    <w:p w:rsidR="00A7696D" w:rsidRDefault="00A7696D">
      <w:pPr>
        <w:spacing w:after="225" w:line="240" w:lineRule="auto"/>
        <w:rPr>
          <w:rFonts w:ascii="Times New Roman" w:hAnsi="Times New Roman"/>
          <w:color w:val="222222"/>
          <w:sz w:val="23"/>
        </w:rPr>
      </w:pP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представителей), личных дел.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</w:t>
      </w:r>
      <w:r>
        <w:rPr>
          <w:rFonts w:ascii="Times New Roman" w:hAnsi="Times New Roman"/>
          <w:color w:val="222222"/>
          <w:sz w:val="23"/>
        </w:rPr>
        <w:t xml:space="preserve"> обучающихся по акту приема - передачи. При приеме каждое личное дело проверяется на наличие документов, обязательных для приема на обучение по образовательным программам дошкольного образования.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4.4. В случае отсутствия в личном деле документов, которые п</w:t>
      </w:r>
      <w:r>
        <w:rPr>
          <w:rFonts w:ascii="Times New Roman" w:hAnsi="Times New Roman"/>
          <w:color w:val="222222"/>
          <w:sz w:val="23"/>
        </w:rPr>
        <w:t>редусмотрены Порядком приема на обучение по образовательным программам дошкольного образования, утвержденным приказом Минпросвещения России от 15.05.2020 № 236 «Об утверждении Порядка приема на обучение по образовательным программам дошкольного образования</w:t>
      </w:r>
      <w:r>
        <w:rPr>
          <w:rFonts w:ascii="Times New Roman" w:hAnsi="Times New Roman"/>
          <w:color w:val="222222"/>
          <w:sz w:val="23"/>
        </w:rPr>
        <w:t>», согласия родителей 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 - передачи.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Лицо, ответственное за прием документов, готовит со</w:t>
      </w:r>
      <w:r>
        <w:rPr>
          <w:rFonts w:ascii="Times New Roman" w:hAnsi="Times New Roman"/>
          <w:color w:val="222222"/>
          <w:sz w:val="23"/>
        </w:rPr>
        <w:t>проводительное письмо к акту приема - передачи личных дел с перечнем недостающей информации, документов 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</w:t>
      </w:r>
      <w:r>
        <w:rPr>
          <w:rFonts w:ascii="Times New Roman" w:hAnsi="Times New Roman"/>
          <w:color w:val="222222"/>
          <w:sz w:val="23"/>
        </w:rPr>
        <w:t>кальным нормативным актом детского сада. Акт приема - передачи с примечаниями и сопроводительное письмо направляются в адрес исходной образовательной организации.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4.5. В случае когда недостающие документы от исходной организации не получены, лицо, ответств</w:t>
      </w:r>
      <w:r>
        <w:rPr>
          <w:rFonts w:ascii="Times New Roman" w:hAnsi="Times New Roman"/>
          <w:color w:val="222222"/>
          <w:sz w:val="23"/>
        </w:rPr>
        <w:t>енное за прием, запрашивает недостающие документы у родителей (законных представителей). При непредставлении родителями (законными представителями) обучающихся или отказе от представления документов в личное дело обучающегося включается выписка из акта при</w:t>
      </w:r>
      <w:r>
        <w:rPr>
          <w:rFonts w:ascii="Times New Roman" w:hAnsi="Times New Roman"/>
          <w:color w:val="222222"/>
          <w:sz w:val="23"/>
        </w:rPr>
        <w:t>ема - передачи личных дел с перечнем недостающих документов и ссылкой на дату и номер сопроводительного письма.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</w:t>
      </w:r>
      <w:r>
        <w:rPr>
          <w:rFonts w:ascii="Times New Roman" w:hAnsi="Times New Roman"/>
          <w:color w:val="222222"/>
          <w:sz w:val="23"/>
        </w:rPr>
        <w:t>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 xml:space="preserve">4.7. Зачисление ребенка в детский сад оформляется приказом руководителя в течение трех рабочих дней </w:t>
      </w:r>
      <w:r>
        <w:rPr>
          <w:rFonts w:ascii="Times New Roman" w:hAnsi="Times New Roman"/>
          <w:color w:val="222222"/>
          <w:sz w:val="23"/>
        </w:rPr>
        <w:t>после заключения договора.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4.8. На основании полученных личных дел ответственное должностное лицо формирует новые личные дела, включающие в том числе выписку из приказа о зачислении в порядке перевода, соответствующие письменные согласия родителей (законны</w:t>
      </w:r>
      <w:r>
        <w:rPr>
          <w:rFonts w:ascii="Times New Roman" w:hAnsi="Times New Roman"/>
          <w:color w:val="222222"/>
          <w:sz w:val="23"/>
        </w:rPr>
        <w:t>х представителей) обучающихся.</w:t>
      </w:r>
    </w:p>
    <w:p w:rsidR="00A7696D" w:rsidRDefault="00EC406D">
      <w:pPr>
        <w:spacing w:after="225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22222"/>
          <w:sz w:val="23"/>
        </w:rPr>
        <w:t>5. Прием на обучение по дополнительным общеразвивающим программам </w:t>
      </w:r>
    </w:p>
    <w:p w:rsidR="00A7696D" w:rsidRDefault="00EC406D">
      <w:pPr>
        <w:spacing w:after="225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3"/>
        </w:rPr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 xml:space="preserve">Количество </w:t>
      </w:r>
      <w:r>
        <w:rPr>
          <w:rFonts w:ascii="Times New Roman" w:hAnsi="Times New Roman"/>
          <w:color w:val="222222"/>
          <w:sz w:val="23"/>
        </w:rPr>
        <w:t>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заведующего детским садом не позднее чем за 30 календ</w:t>
      </w:r>
      <w:r>
        <w:rPr>
          <w:rFonts w:ascii="Times New Roman" w:hAnsi="Times New Roman"/>
          <w:color w:val="222222"/>
          <w:sz w:val="23"/>
        </w:rPr>
        <w:t>арных дней до начала приема документов.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5.3. Прием н</w:t>
      </w:r>
      <w:r>
        <w:rPr>
          <w:rFonts w:ascii="Times New Roman" w:hAnsi="Times New Roman"/>
          <w:color w:val="222222"/>
          <w:sz w:val="23"/>
        </w:rPr>
        <w:t xml:space="preserve">а обучение по дополнительным общеразвивающим программам осуществляется без </w:t>
      </w:r>
    </w:p>
    <w:p w:rsidR="00A7696D" w:rsidRDefault="00A7696D">
      <w:pPr>
        <w:spacing w:after="225" w:line="240" w:lineRule="auto"/>
        <w:rPr>
          <w:rFonts w:ascii="Times New Roman" w:hAnsi="Times New Roman"/>
          <w:color w:val="222222"/>
          <w:sz w:val="23"/>
        </w:rPr>
      </w:pPr>
    </w:p>
    <w:p w:rsidR="00A7696D" w:rsidRDefault="00A7696D">
      <w:pPr>
        <w:spacing w:after="225" w:line="240" w:lineRule="auto"/>
        <w:rPr>
          <w:rFonts w:ascii="Times New Roman" w:hAnsi="Times New Roman"/>
          <w:color w:val="222222"/>
          <w:sz w:val="23"/>
        </w:rPr>
      </w:pP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вступительных испытаний, без предъявления требований к уровню образования.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 xml:space="preserve">5.4. В приеме на обучение по дополнительным общеразвивающим программам может быть отказано только при </w:t>
      </w:r>
      <w:r>
        <w:rPr>
          <w:rFonts w:ascii="Times New Roman" w:hAnsi="Times New Roman"/>
          <w:color w:val="222222"/>
          <w:sz w:val="23"/>
        </w:rPr>
        <w:t>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5.5. Прием на обучение по допо</w:t>
      </w:r>
      <w:r>
        <w:rPr>
          <w:rFonts w:ascii="Times New Roman" w:hAnsi="Times New Roman"/>
          <w:color w:val="222222"/>
          <w:sz w:val="23"/>
        </w:rPr>
        <w:t xml:space="preserve">лнительным общеразвивающим программам осуществляется по личному заявлению родителя (законного представителя) ребенка. В случае приема на обучение по договорам об оказании платных образовательных услуг прием осуществляется на основании заявления заказчика. </w:t>
      </w:r>
      <w:r>
        <w:rPr>
          <w:rFonts w:ascii="Times New Roman" w:hAnsi="Times New Roman"/>
          <w:color w:val="222222"/>
          <w:sz w:val="23"/>
        </w:rPr>
        <w:t>Форму заявления утверждает заведующий детским садом.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</w:t>
      </w:r>
      <w:r>
        <w:rPr>
          <w:rFonts w:ascii="Times New Roman" w:hAnsi="Times New Roman"/>
          <w:color w:val="222222"/>
          <w:sz w:val="23"/>
        </w:rPr>
        <w:t>щий родство заявителя, за исключением родителей (законных представителей) обучающихся детского сада.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5.7.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</w:t>
      </w:r>
      <w:r>
        <w:rPr>
          <w:rFonts w:ascii="Times New Roman" w:hAnsi="Times New Roman"/>
          <w:color w:val="222222"/>
          <w:sz w:val="23"/>
        </w:rPr>
        <w:t>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5.8. Для зачисления на обучение по дополнительным общеразвивающим программам в област</w:t>
      </w:r>
      <w:r>
        <w:rPr>
          <w:rFonts w:ascii="Times New Roman" w:hAnsi="Times New Roman"/>
          <w:color w:val="222222"/>
          <w:sz w:val="23"/>
        </w:rPr>
        <w:t>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5.9. Озна</w:t>
      </w:r>
      <w:r>
        <w:rPr>
          <w:rFonts w:ascii="Times New Roman" w:hAnsi="Times New Roman"/>
          <w:color w:val="222222"/>
          <w:sz w:val="23"/>
        </w:rPr>
        <w:t xml:space="preserve">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</w:t>
      </w:r>
      <w:r>
        <w:rPr>
          <w:rFonts w:ascii="Times New Roman" w:hAnsi="Times New Roman"/>
          <w:color w:val="222222"/>
          <w:sz w:val="23"/>
        </w:rPr>
        <w:t>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 xml:space="preserve">5.10. Прием заявлений на обучение, их регистрация осуществляются </w:t>
      </w:r>
      <w:r>
        <w:rPr>
          <w:rFonts w:ascii="Times New Roman" w:hAnsi="Times New Roman"/>
          <w:color w:val="222222"/>
          <w:sz w:val="23"/>
        </w:rPr>
        <w:t>в порядке, предусмотренном разделом 3 правил.</w:t>
      </w:r>
    </w:p>
    <w:p w:rsidR="00A7696D" w:rsidRDefault="00EC406D">
      <w:pPr>
        <w:spacing w:after="225" w:line="240" w:lineRule="auto"/>
        <w:rPr>
          <w:rFonts w:ascii="Times New Roman" w:hAnsi="Times New Roman"/>
          <w:color w:val="222222"/>
          <w:sz w:val="23"/>
        </w:rPr>
      </w:pPr>
      <w:r>
        <w:rPr>
          <w:rFonts w:ascii="Times New Roman" w:hAnsi="Times New Roman"/>
          <w:color w:val="222222"/>
          <w:sz w:val="23"/>
        </w:rPr>
        <w:t>5.11. Зачисление на обучение за счет средств бюджета оформляется приказом заведующего детским садом. Зачисление на обучение по договорам об оказании платных образовательных услуг осуществляется в порядке, преду</w:t>
      </w:r>
      <w:r>
        <w:rPr>
          <w:rFonts w:ascii="Times New Roman" w:hAnsi="Times New Roman"/>
          <w:color w:val="222222"/>
          <w:sz w:val="23"/>
        </w:rPr>
        <w:t>смотренном локальным нормативным актом детского сада.</w:t>
      </w:r>
    </w:p>
    <w:p w:rsidR="00A7696D" w:rsidRDefault="00A7696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A7696D" w:rsidRDefault="00A7696D">
      <w:pPr>
        <w:rPr>
          <w:rFonts w:ascii="Times New Roman" w:hAnsi="Times New Roman"/>
        </w:rPr>
      </w:pPr>
    </w:p>
    <w:sectPr w:rsidR="00A7696D">
      <w:pgSz w:w="11906" w:h="16838"/>
      <w:pgMar w:top="284" w:right="425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919CE"/>
    <w:multiLevelType w:val="multilevel"/>
    <w:tmpl w:val="768E8A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5B3F4849"/>
    <w:multiLevelType w:val="multilevel"/>
    <w:tmpl w:val="D61802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6E1560F2"/>
    <w:multiLevelType w:val="multilevel"/>
    <w:tmpl w:val="D876E1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6D"/>
    <w:rsid w:val="00A7696D"/>
    <w:rsid w:val="00E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21A73-0FDD-4345-9B39-5201C148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#/document/99/42033283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#/document/99/5650687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#/document/99/902389617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2024-12-24T11:07:00Z</dcterms:created>
  <dcterms:modified xsi:type="dcterms:W3CDTF">2024-12-24T11:07:00Z</dcterms:modified>
</cp:coreProperties>
</file>